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2CFB" w14:textId="43A1701D" w:rsidR="008F60A3" w:rsidRPr="007A6875" w:rsidRDefault="008F60A3" w:rsidP="00087A48">
      <w:pPr>
        <w:spacing w:after="0" w:line="240" w:lineRule="auto"/>
        <w:jc w:val="center"/>
        <w:rPr>
          <w:rFonts w:ascii="Lidl Font Pro BG" w:hAnsi="Lidl Font Pro BG"/>
          <w:b/>
          <w:bCs/>
          <w:lang w:val="bg-BG"/>
        </w:rPr>
      </w:pPr>
      <w:r w:rsidRPr="004949C1">
        <w:rPr>
          <w:rFonts w:ascii="Lidl Font Pro BG" w:hAnsi="Lidl Font Pro BG"/>
          <w:b/>
          <w:bCs/>
          <w:lang w:val="bg-BG"/>
        </w:rPr>
        <w:t xml:space="preserve"> Лидл България </w:t>
      </w:r>
      <w:r w:rsidR="000F1796">
        <w:rPr>
          <w:rFonts w:ascii="Lidl Font Pro BG" w:hAnsi="Lidl Font Pro BG"/>
          <w:b/>
          <w:bCs/>
          <w:lang w:val="bg-BG"/>
        </w:rPr>
        <w:t>представя</w:t>
      </w:r>
      <w:r w:rsidRPr="004949C1">
        <w:rPr>
          <w:rFonts w:ascii="Lidl Font Pro BG" w:hAnsi="Lidl Font Pro BG"/>
          <w:b/>
          <w:bCs/>
          <w:lang w:val="bg-BG"/>
        </w:rPr>
        <w:t xml:space="preserve"> на </w:t>
      </w:r>
      <w:r w:rsidRPr="007A6875">
        <w:rPr>
          <w:rFonts w:ascii="Lidl Font Pro BG" w:hAnsi="Lidl Font Pro BG"/>
          <w:b/>
          <w:bCs/>
          <w:lang w:val="bg-BG"/>
        </w:rPr>
        <w:t xml:space="preserve">пазара продукти с по-малко добавена сол и захар </w:t>
      </w:r>
    </w:p>
    <w:p w14:paraId="4C1C8006" w14:textId="77777777" w:rsidR="00087A48" w:rsidRPr="007A6875" w:rsidRDefault="00087A48" w:rsidP="00087A48">
      <w:pPr>
        <w:spacing w:after="0" w:line="240" w:lineRule="auto"/>
        <w:jc w:val="center"/>
        <w:rPr>
          <w:rFonts w:ascii="Lidl Font Pro BG" w:hAnsi="Lidl Font Pro BG"/>
          <w:b/>
          <w:bCs/>
          <w:lang w:val="bg-BG"/>
        </w:rPr>
      </w:pPr>
    </w:p>
    <w:p w14:paraId="2E70EC01" w14:textId="5FD7F92F" w:rsidR="00C821F6" w:rsidRPr="007A6875" w:rsidRDefault="008F60A3" w:rsidP="00087A48">
      <w:pPr>
        <w:spacing w:after="0" w:line="240" w:lineRule="auto"/>
        <w:jc w:val="center"/>
        <w:rPr>
          <w:rFonts w:ascii="Lidl Font Pro BG" w:hAnsi="Lidl Font Pro BG"/>
          <w:i/>
          <w:iCs/>
          <w:lang w:val="bg-BG"/>
        </w:rPr>
      </w:pPr>
      <w:r w:rsidRPr="007A6875">
        <w:rPr>
          <w:rFonts w:ascii="Lidl Font Pro BG" w:hAnsi="Lidl Font Pro BG"/>
          <w:i/>
          <w:iCs/>
          <w:lang w:val="bg-BG"/>
        </w:rPr>
        <w:t>Целта на компанията е до 2025 г. да намали с 20% средното съдържание на сол и захар в</w:t>
      </w:r>
      <w:r w:rsidR="008C4480">
        <w:rPr>
          <w:rFonts w:ascii="Lidl Font Pro BG" w:hAnsi="Lidl Font Pro BG"/>
          <w:i/>
          <w:iCs/>
          <w:lang w:val="bg-BG"/>
        </w:rPr>
        <w:t xml:space="preserve"> </w:t>
      </w:r>
      <w:r w:rsidR="008C4480" w:rsidRPr="00F35199">
        <w:rPr>
          <w:rFonts w:ascii="Lidl Font Pro BG" w:hAnsi="Lidl Font Pro BG"/>
          <w:i/>
          <w:iCs/>
          <w:lang w:val="bg-BG"/>
        </w:rPr>
        <w:t xml:space="preserve">избрани </w:t>
      </w:r>
      <w:r w:rsidRPr="00F35199">
        <w:rPr>
          <w:rFonts w:ascii="Lidl Font Pro BG" w:hAnsi="Lidl Font Pro BG"/>
          <w:i/>
          <w:iCs/>
          <w:lang w:val="bg-BG"/>
        </w:rPr>
        <w:t>продукти</w:t>
      </w:r>
    </w:p>
    <w:p w14:paraId="47E5608C" w14:textId="77777777" w:rsidR="00087A48" w:rsidRPr="007A6875" w:rsidRDefault="00087A48" w:rsidP="00087A48">
      <w:pPr>
        <w:spacing w:after="0" w:line="240" w:lineRule="auto"/>
        <w:jc w:val="center"/>
        <w:rPr>
          <w:rFonts w:ascii="Lidl Font Pro BG" w:hAnsi="Lidl Font Pro BG"/>
          <w:i/>
          <w:iCs/>
          <w:lang w:val="bg-BG"/>
        </w:rPr>
      </w:pPr>
    </w:p>
    <w:p w14:paraId="4286701D" w14:textId="77777777" w:rsidR="008F60A3" w:rsidRPr="007A6875" w:rsidRDefault="008F60A3" w:rsidP="00087A48">
      <w:pPr>
        <w:spacing w:after="0" w:line="240" w:lineRule="auto"/>
        <w:jc w:val="center"/>
        <w:rPr>
          <w:rFonts w:ascii="Lidl Font Pro BG" w:hAnsi="Lidl Font Pro BG"/>
          <w:i/>
          <w:iCs/>
          <w:lang w:val="bg-BG"/>
        </w:rPr>
      </w:pPr>
    </w:p>
    <w:p w14:paraId="174903B0" w14:textId="77030491" w:rsidR="006C6680" w:rsidRPr="009E331C" w:rsidRDefault="00CE4488" w:rsidP="006C6680">
      <w:pPr>
        <w:spacing w:after="0" w:line="240" w:lineRule="auto"/>
        <w:jc w:val="both"/>
        <w:rPr>
          <w:rFonts w:ascii="Lidl Font Pro BG" w:hAnsi="Lidl Font Pro BG"/>
          <w:lang w:val="bg-BG"/>
        </w:rPr>
      </w:pPr>
      <w:bookmarkStart w:id="0" w:name="_Hlk102559969"/>
      <w:r w:rsidRPr="00CE4488">
        <w:rPr>
          <w:rFonts w:ascii="Lidl Font Pro BG" w:hAnsi="Lidl Font Pro BG"/>
          <w:b/>
          <w:bCs/>
          <w:lang w:val="bg-BG"/>
        </w:rPr>
        <w:t>17</w:t>
      </w:r>
      <w:r w:rsidR="004C7057" w:rsidRPr="009E331C">
        <w:rPr>
          <w:rFonts w:ascii="Lidl Font Pro BG" w:hAnsi="Lidl Font Pro BG"/>
          <w:b/>
          <w:bCs/>
          <w:lang w:val="bg-BG"/>
        </w:rPr>
        <w:t xml:space="preserve"> май 2022 г., София</w:t>
      </w:r>
      <w:r w:rsidR="004C7057" w:rsidRPr="009E331C">
        <w:rPr>
          <w:rFonts w:ascii="Lidl Font Pro BG" w:hAnsi="Lidl Font Pro BG"/>
          <w:lang w:val="bg-BG"/>
        </w:rPr>
        <w:t xml:space="preserve"> </w:t>
      </w:r>
      <w:r w:rsidR="007A6875" w:rsidRPr="009E331C">
        <w:rPr>
          <w:rFonts w:ascii="Lidl Font Pro BG" w:hAnsi="Lidl Font Pro BG"/>
          <w:lang w:val="bg-BG"/>
        </w:rPr>
        <w:t>Лидл България</w:t>
      </w:r>
      <w:r w:rsidR="008F60A3" w:rsidRPr="009E331C">
        <w:rPr>
          <w:rFonts w:ascii="Lidl Font Pro BG" w:hAnsi="Lidl Font Pro BG"/>
          <w:lang w:val="bg-BG"/>
        </w:rPr>
        <w:t xml:space="preserve"> </w:t>
      </w:r>
      <w:r w:rsidR="005F0D1C" w:rsidRPr="009E331C">
        <w:rPr>
          <w:rFonts w:ascii="Lidl Font Pro BG" w:hAnsi="Lidl Font Pro BG"/>
          <w:lang w:val="bg-BG"/>
        </w:rPr>
        <w:t>представи</w:t>
      </w:r>
      <w:r w:rsidR="008F60A3" w:rsidRPr="009E331C">
        <w:rPr>
          <w:rFonts w:ascii="Lidl Font Pro BG" w:hAnsi="Lidl Font Pro BG"/>
          <w:lang w:val="bg-BG"/>
        </w:rPr>
        <w:t xml:space="preserve"> </w:t>
      </w:r>
      <w:r w:rsidR="00A85A4A" w:rsidRPr="009E331C">
        <w:rPr>
          <w:rFonts w:ascii="Lidl Font Pro BG" w:hAnsi="Lidl Font Pro BG"/>
          <w:lang w:val="bg-BG"/>
        </w:rPr>
        <w:t xml:space="preserve">избрани продукти от собствени марки с </w:t>
      </w:r>
      <w:r w:rsidR="00DD25A1" w:rsidRPr="009E331C">
        <w:rPr>
          <w:rFonts w:ascii="Lidl Font Pro BG" w:hAnsi="Lidl Font Pro BG"/>
          <w:lang w:val="bg-BG"/>
        </w:rPr>
        <w:t xml:space="preserve">по-малко </w:t>
      </w:r>
      <w:r w:rsidR="00A85A4A" w:rsidRPr="009E331C">
        <w:rPr>
          <w:rFonts w:ascii="Lidl Font Pro BG" w:hAnsi="Lidl Font Pro BG"/>
          <w:lang w:val="bg-BG"/>
        </w:rPr>
        <w:t>добавена сол и захар</w:t>
      </w:r>
      <w:r w:rsidR="00E83A0A" w:rsidRPr="009E331C">
        <w:rPr>
          <w:rFonts w:ascii="Lidl Font Pro BG" w:hAnsi="Lidl Font Pro BG"/>
          <w:lang w:val="bg-BG"/>
        </w:rPr>
        <w:t xml:space="preserve"> спрямо първоначалната им рецепта</w:t>
      </w:r>
      <w:r w:rsidR="00A85A4A" w:rsidRPr="009E331C">
        <w:rPr>
          <w:rFonts w:ascii="Lidl Font Pro BG" w:hAnsi="Lidl Font Pro BG"/>
          <w:lang w:val="bg-BG"/>
        </w:rPr>
        <w:t>.</w:t>
      </w:r>
      <w:r w:rsidR="00087A48" w:rsidRPr="009E331C">
        <w:rPr>
          <w:rFonts w:ascii="Lidl Font Pro BG" w:hAnsi="Lidl Font Pro BG"/>
          <w:lang w:val="bg-BG"/>
        </w:rPr>
        <w:t xml:space="preserve"> Компанията </w:t>
      </w:r>
      <w:r w:rsidR="004F6501" w:rsidRPr="009E331C">
        <w:rPr>
          <w:rFonts w:ascii="Lidl Font Pro BG" w:hAnsi="Lidl Font Pro BG"/>
          <w:lang w:val="bg-BG"/>
        </w:rPr>
        <w:t>от</w:t>
      </w:r>
      <w:r w:rsidR="00DD25A1" w:rsidRPr="009E331C">
        <w:rPr>
          <w:rFonts w:ascii="Lidl Font Pro BG" w:hAnsi="Lidl Font Pro BG"/>
          <w:lang w:val="bg-BG"/>
        </w:rPr>
        <w:t xml:space="preserve"> няколко</w:t>
      </w:r>
      <w:r w:rsidR="004F6501" w:rsidRPr="009E331C">
        <w:rPr>
          <w:rFonts w:ascii="Lidl Font Pro BG" w:hAnsi="Lidl Font Pro BG"/>
          <w:lang w:val="bg-BG"/>
        </w:rPr>
        <w:t xml:space="preserve"> години </w:t>
      </w:r>
      <w:r w:rsidR="004949C1" w:rsidRPr="009E331C">
        <w:rPr>
          <w:rFonts w:ascii="Lidl Font Pro BG" w:hAnsi="Lidl Font Pro BG"/>
          <w:lang w:val="bg-BG"/>
        </w:rPr>
        <w:t xml:space="preserve">работи върху </w:t>
      </w:r>
      <w:r w:rsidR="001E194E" w:rsidRPr="009E331C">
        <w:rPr>
          <w:rFonts w:ascii="Lidl Font Pro BG" w:hAnsi="Lidl Font Pro BG"/>
          <w:lang w:val="bg-BG"/>
        </w:rPr>
        <w:t xml:space="preserve">подобрение и </w:t>
      </w:r>
      <w:r w:rsidR="004949C1" w:rsidRPr="009E331C">
        <w:rPr>
          <w:rFonts w:ascii="Lidl Font Pro BG" w:hAnsi="Lidl Font Pro BG"/>
          <w:lang w:val="bg-BG"/>
        </w:rPr>
        <w:t xml:space="preserve">оптимизиране на състава </w:t>
      </w:r>
      <w:r w:rsidR="001E194E" w:rsidRPr="009E331C">
        <w:rPr>
          <w:rFonts w:ascii="Lidl Font Pro BG" w:hAnsi="Lidl Font Pro BG"/>
          <w:lang w:val="bg-BG"/>
        </w:rPr>
        <w:t xml:space="preserve">на своите продукти </w:t>
      </w:r>
      <w:r w:rsidR="004949C1" w:rsidRPr="009E331C">
        <w:rPr>
          <w:rFonts w:ascii="Lidl Font Pro BG" w:hAnsi="Lidl Font Pro BG"/>
          <w:lang w:val="bg-BG"/>
        </w:rPr>
        <w:t>в изпълнение на</w:t>
      </w:r>
      <w:r w:rsidR="00F41EDB" w:rsidRPr="009E331C">
        <w:rPr>
          <w:rFonts w:ascii="Lidl Font Pro BG" w:hAnsi="Lidl Font Pro BG"/>
          <w:lang w:val="bg-BG"/>
        </w:rPr>
        <w:t xml:space="preserve"> </w:t>
      </w:r>
      <w:hyperlink r:id="rId7" w:history="1">
        <w:r w:rsidR="00E91D49" w:rsidRPr="009E331C">
          <w:rPr>
            <w:rStyle w:val="Hyperlink"/>
            <w:rFonts w:ascii="Lidl Font Pro BG" w:hAnsi="Lidl Font Pro BG"/>
            <w:lang w:val="bg-BG"/>
          </w:rPr>
          <w:t>политика</w:t>
        </w:r>
        <w:r w:rsidR="00F903C6">
          <w:rPr>
            <w:rStyle w:val="Hyperlink"/>
            <w:rFonts w:ascii="Lidl Font Pro BG" w:hAnsi="Lidl Font Pro BG"/>
            <w:lang w:val="bg-BG"/>
          </w:rPr>
          <w:t>та си</w:t>
        </w:r>
        <w:r w:rsidR="00AA0CA1" w:rsidRPr="009E331C">
          <w:rPr>
            <w:rStyle w:val="Hyperlink"/>
            <w:rFonts w:ascii="Lidl Font Pro BG" w:hAnsi="Lidl Font Pro BG"/>
            <w:lang w:val="bg-BG"/>
          </w:rPr>
          <w:t xml:space="preserve"> за рационално хранене</w:t>
        </w:r>
      </w:hyperlink>
      <w:r w:rsidR="005F0D1C" w:rsidRPr="009E331C">
        <w:rPr>
          <w:rFonts w:ascii="Lidl Font Pro BG" w:hAnsi="Lidl Font Pro BG"/>
          <w:lang w:val="bg-BG"/>
        </w:rPr>
        <w:t>.</w:t>
      </w:r>
      <w:r w:rsidR="00AA0CA1" w:rsidRPr="009E331C">
        <w:rPr>
          <w:rFonts w:ascii="Lidl Font Pro BG" w:hAnsi="Lidl Font Pro BG"/>
          <w:lang w:val="bg-BG"/>
        </w:rPr>
        <w:t xml:space="preserve"> Една от </w:t>
      </w:r>
      <w:r w:rsidR="004949C1" w:rsidRPr="009E331C">
        <w:rPr>
          <w:rFonts w:ascii="Lidl Font Pro BG" w:hAnsi="Lidl Font Pro BG"/>
          <w:lang w:val="bg-BG"/>
        </w:rPr>
        <w:t>цел</w:t>
      </w:r>
      <w:r w:rsidR="00AA0CA1" w:rsidRPr="009E331C">
        <w:rPr>
          <w:rFonts w:ascii="Lidl Font Pro BG" w:hAnsi="Lidl Font Pro BG"/>
          <w:lang w:val="bg-BG"/>
        </w:rPr>
        <w:t xml:space="preserve">ите </w:t>
      </w:r>
      <w:r w:rsidR="005F0D1C" w:rsidRPr="009E331C">
        <w:rPr>
          <w:rFonts w:ascii="Lidl Font Pro BG" w:hAnsi="Lidl Font Pro BG"/>
          <w:lang w:val="bg-BG"/>
        </w:rPr>
        <w:t>в нея</w:t>
      </w:r>
      <w:r w:rsidR="00AA0CA1" w:rsidRPr="009E331C">
        <w:rPr>
          <w:rFonts w:ascii="Lidl Font Pro BG" w:hAnsi="Lidl Font Pro BG"/>
          <w:lang w:val="bg-BG"/>
        </w:rPr>
        <w:t xml:space="preserve"> е</w:t>
      </w:r>
      <w:r w:rsidR="004949C1" w:rsidRPr="009E331C">
        <w:rPr>
          <w:rFonts w:ascii="Lidl Font Pro BG" w:hAnsi="Lidl Font Pro BG"/>
          <w:lang w:val="bg-BG"/>
        </w:rPr>
        <w:t xml:space="preserve"> </w:t>
      </w:r>
      <w:r w:rsidR="007A6875" w:rsidRPr="009E331C">
        <w:rPr>
          <w:rFonts w:ascii="Lidl Font Pro BG" w:hAnsi="Lidl Font Pro BG"/>
          <w:lang w:val="bg-BG"/>
        </w:rPr>
        <w:t xml:space="preserve">до 2025 г. </w:t>
      </w:r>
      <w:r w:rsidR="004949C1" w:rsidRPr="009E331C">
        <w:rPr>
          <w:rFonts w:ascii="Lidl Font Pro BG" w:hAnsi="Lidl Font Pro BG"/>
          <w:lang w:val="bg-BG"/>
        </w:rPr>
        <w:t xml:space="preserve">да намали с 20% средното претеглено съдържание на добавената сол и захар в </w:t>
      </w:r>
      <w:r w:rsidR="00A25A52" w:rsidRPr="00F35199">
        <w:rPr>
          <w:rFonts w:ascii="Lidl Font Pro BG" w:hAnsi="Lidl Font Pro BG"/>
          <w:lang w:val="bg-BG"/>
        </w:rPr>
        <w:t xml:space="preserve">редица </w:t>
      </w:r>
      <w:r w:rsidR="004949C1" w:rsidRPr="00F35199">
        <w:rPr>
          <w:rFonts w:ascii="Lidl Font Pro BG" w:hAnsi="Lidl Font Pro BG"/>
          <w:lang w:val="bg-BG"/>
        </w:rPr>
        <w:t>продукти собствена марка</w:t>
      </w:r>
      <w:r w:rsidR="006C6680" w:rsidRPr="00F35199">
        <w:rPr>
          <w:rFonts w:ascii="Lidl Font Pro BG" w:hAnsi="Lidl Font Pro BG"/>
          <w:lang w:val="bg-BG"/>
        </w:rPr>
        <w:t>.</w:t>
      </w:r>
    </w:p>
    <w:bookmarkEnd w:id="0"/>
    <w:p w14:paraId="57052FEC" w14:textId="671F3E1E" w:rsidR="004949C1" w:rsidRPr="004949C1" w:rsidRDefault="004949C1" w:rsidP="00087A48">
      <w:pPr>
        <w:spacing w:after="0" w:line="240" w:lineRule="auto"/>
        <w:jc w:val="both"/>
        <w:rPr>
          <w:rFonts w:ascii="Lidl Font Pro BG" w:hAnsi="Lidl Font Pro BG"/>
          <w:b/>
          <w:bCs/>
          <w:lang w:val="bg-BG"/>
        </w:rPr>
      </w:pPr>
    </w:p>
    <w:p w14:paraId="645EBC0C" w14:textId="134C73CC" w:rsidR="001E194E" w:rsidRDefault="00AA0CA1" w:rsidP="00AA0CA1">
      <w:pPr>
        <w:spacing w:after="0" w:line="240" w:lineRule="auto"/>
        <w:jc w:val="both"/>
        <w:rPr>
          <w:rFonts w:ascii="Lidl Font Pro BG" w:hAnsi="Lidl Font Pro BG"/>
          <w:lang w:val="bg-BG"/>
        </w:rPr>
      </w:pPr>
      <w:r w:rsidRPr="004949C1">
        <w:rPr>
          <w:rFonts w:ascii="Lidl Font Pro BG" w:hAnsi="Lidl Font Pro BG"/>
          <w:lang w:val="bg-BG"/>
        </w:rPr>
        <w:t xml:space="preserve">По отношение на </w:t>
      </w:r>
      <w:r w:rsidR="007B56B8">
        <w:rPr>
          <w:rFonts w:ascii="Lidl Font Pro BG" w:hAnsi="Lidl Font Pro BG"/>
          <w:lang w:val="bg-BG"/>
        </w:rPr>
        <w:t xml:space="preserve">намаляването на </w:t>
      </w:r>
      <w:r w:rsidRPr="004949C1">
        <w:rPr>
          <w:rFonts w:ascii="Lidl Font Pro BG" w:hAnsi="Lidl Font Pro BG"/>
          <w:lang w:val="bg-BG"/>
        </w:rPr>
        <w:t xml:space="preserve">захарта във фокуса </w:t>
      </w:r>
      <w:r>
        <w:rPr>
          <w:rFonts w:ascii="Lidl Font Pro BG" w:hAnsi="Lidl Font Pro BG"/>
          <w:lang w:val="bg-BG"/>
        </w:rPr>
        <w:t>на веригата</w:t>
      </w:r>
      <w:r w:rsidRPr="004949C1">
        <w:rPr>
          <w:rFonts w:ascii="Lidl Font Pro BG" w:hAnsi="Lidl Font Pro BG"/>
          <w:lang w:val="bg-BG"/>
        </w:rPr>
        <w:t xml:space="preserve"> попадат храни, които се консумират с удоволствие и са любими на децата </w:t>
      </w:r>
      <w:r>
        <w:rPr>
          <w:rFonts w:ascii="Lidl Font Pro BG" w:hAnsi="Lidl Font Pro BG"/>
          <w:lang w:val="bg-BG"/>
        </w:rPr>
        <w:t>като</w:t>
      </w:r>
      <w:r w:rsidRPr="004949C1">
        <w:rPr>
          <w:rFonts w:ascii="Lidl Font Pro BG" w:hAnsi="Lidl Font Pro BG"/>
          <w:lang w:val="bg-BG"/>
        </w:rPr>
        <w:t xml:space="preserve"> зърнени закуски, плодови кисели млека и млечни напитки, сладка, десерти, сладоледи, сладкиши и пасти, бонбони и шоколади, кетчуп и готови ястия.</w:t>
      </w:r>
      <w:r>
        <w:rPr>
          <w:rFonts w:ascii="Lidl Font Pro BG" w:hAnsi="Lidl Font Pro BG"/>
          <w:lang w:val="bg-BG"/>
        </w:rPr>
        <w:t xml:space="preserve"> </w:t>
      </w:r>
      <w:r w:rsidRPr="004949C1">
        <w:rPr>
          <w:rFonts w:ascii="Lidl Font Pro BG" w:hAnsi="Lidl Font Pro BG"/>
          <w:lang w:val="bg-BG"/>
        </w:rPr>
        <w:t>При намаляването на солта</w:t>
      </w:r>
      <w:r w:rsidRPr="00AA0CA1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</w:rPr>
        <w:t>Lidl</w:t>
      </w:r>
      <w:r w:rsidRPr="00AA0CA1">
        <w:rPr>
          <w:rFonts w:ascii="Lidl Font Pro BG" w:hAnsi="Lidl Font Pro BG"/>
          <w:lang w:val="bg-BG"/>
        </w:rPr>
        <w:t xml:space="preserve"> </w:t>
      </w:r>
      <w:r w:rsidRPr="004949C1">
        <w:rPr>
          <w:rFonts w:ascii="Lidl Font Pro BG" w:hAnsi="Lidl Font Pro BG"/>
          <w:lang w:val="bg-BG"/>
        </w:rPr>
        <w:t>насочва вниманието си основно към редовно консумираните храни, които имат принос за голяма част от дневния прием на сол</w:t>
      </w:r>
      <w:r>
        <w:rPr>
          <w:rFonts w:ascii="Lidl Font Pro BG" w:hAnsi="Lidl Font Pro BG"/>
          <w:lang w:val="bg-BG"/>
        </w:rPr>
        <w:t xml:space="preserve"> като </w:t>
      </w:r>
      <w:r w:rsidRPr="004949C1">
        <w:rPr>
          <w:rFonts w:ascii="Lidl Font Pro BG" w:hAnsi="Lidl Font Pro BG"/>
          <w:lang w:val="bg-BG"/>
        </w:rPr>
        <w:t>хляб и хлебни изделия, месни заготовки и колбаси, сирена и млечни продукти, готови ястия и пици, сосове, соленки, снаксове и чипсове</w:t>
      </w:r>
      <w:r>
        <w:rPr>
          <w:rFonts w:ascii="Lidl Font Pro BG" w:hAnsi="Lidl Font Pro BG"/>
          <w:lang w:val="bg-BG"/>
        </w:rPr>
        <w:t xml:space="preserve">. </w:t>
      </w:r>
    </w:p>
    <w:p w14:paraId="2E48B2B1" w14:textId="35FC0C77" w:rsidR="00A869FC" w:rsidRDefault="00A869FC" w:rsidP="00AA0CA1">
      <w:pPr>
        <w:spacing w:after="0" w:line="240" w:lineRule="auto"/>
        <w:jc w:val="both"/>
        <w:rPr>
          <w:rFonts w:ascii="Lidl Font Pro BG" w:hAnsi="Lidl Font Pro BG"/>
          <w:lang w:val="bg-BG"/>
        </w:rPr>
      </w:pPr>
    </w:p>
    <w:p w14:paraId="297C43E5" w14:textId="6F12D8EA" w:rsidR="00BA6445" w:rsidRDefault="00BA6445" w:rsidP="00A869FC">
      <w:pPr>
        <w:spacing w:after="0" w:line="240" w:lineRule="auto"/>
        <w:jc w:val="both"/>
        <w:rPr>
          <w:rFonts w:ascii="Lidl Font Pro BG" w:hAnsi="Lidl Font Pro BG"/>
          <w:lang w:val="bg-BG"/>
        </w:rPr>
      </w:pPr>
      <w:r w:rsidRPr="00BA6445">
        <w:rPr>
          <w:rFonts w:ascii="Lidl Font Pro BG" w:hAnsi="Lidl Font Pro BG"/>
          <w:lang w:val="bg-BG"/>
        </w:rPr>
        <w:t xml:space="preserve">Стратегията на </w:t>
      </w:r>
      <w:r w:rsidR="007B56B8">
        <w:rPr>
          <w:rFonts w:ascii="Lidl Font Pro BG" w:hAnsi="Lidl Font Pro BG"/>
        </w:rPr>
        <w:t>Lidl</w:t>
      </w:r>
      <w:r w:rsidRPr="00BA6445">
        <w:rPr>
          <w:rFonts w:ascii="Lidl Font Pro BG" w:hAnsi="Lidl Font Pro BG"/>
          <w:lang w:val="bg-BG"/>
        </w:rPr>
        <w:t xml:space="preserve"> за намаляване на добавената сол и захар</w:t>
      </w:r>
      <w:r w:rsidR="000D6146" w:rsidRPr="000D6146">
        <w:rPr>
          <w:rFonts w:ascii="Lidl Font Pro BG" w:hAnsi="Lidl Font Pro BG"/>
          <w:lang w:val="bg-BG"/>
        </w:rPr>
        <w:t xml:space="preserve">, </w:t>
      </w:r>
      <w:r w:rsidR="000D6146">
        <w:rPr>
          <w:rFonts w:ascii="Lidl Font Pro BG" w:hAnsi="Lidl Font Pro BG"/>
          <w:lang w:val="bg-BG"/>
        </w:rPr>
        <w:t xml:space="preserve">описана </w:t>
      </w:r>
      <w:r w:rsidRPr="00BA6445">
        <w:rPr>
          <w:rFonts w:ascii="Lidl Font Pro BG" w:hAnsi="Lidl Font Pro BG"/>
          <w:lang w:val="bg-BG"/>
        </w:rPr>
        <w:t>в Политиката за рационално хранене</w:t>
      </w:r>
      <w:r w:rsidR="000D6146" w:rsidRPr="000D6146">
        <w:rPr>
          <w:rFonts w:ascii="Lidl Font Pro BG" w:hAnsi="Lidl Font Pro BG"/>
          <w:lang w:val="bg-BG"/>
        </w:rPr>
        <w:t xml:space="preserve"> </w:t>
      </w:r>
      <w:r w:rsidR="000D6146">
        <w:rPr>
          <w:rFonts w:ascii="Lidl Font Pro BG" w:hAnsi="Lidl Font Pro BG"/>
          <w:lang w:val="bg-BG"/>
        </w:rPr>
        <w:t xml:space="preserve">на компанията, </w:t>
      </w:r>
      <w:r w:rsidRPr="00BA6445">
        <w:rPr>
          <w:rFonts w:ascii="Lidl Font Pro BG" w:hAnsi="Lidl Font Pro BG"/>
          <w:lang w:val="bg-BG"/>
        </w:rPr>
        <w:t xml:space="preserve">е в отговор на международните препоръки, отразени </w:t>
      </w:r>
      <w:r>
        <w:rPr>
          <w:rFonts w:ascii="Lidl Font Pro BG" w:hAnsi="Lidl Font Pro BG"/>
          <w:lang w:val="bg-BG"/>
        </w:rPr>
        <w:t xml:space="preserve">и </w:t>
      </w:r>
      <w:r w:rsidRPr="00BA6445">
        <w:rPr>
          <w:rFonts w:ascii="Lidl Font Pro BG" w:hAnsi="Lidl Font Pro BG"/>
          <w:lang w:val="bg-BG"/>
        </w:rPr>
        <w:t xml:space="preserve">в </w:t>
      </w:r>
      <w:r>
        <w:rPr>
          <w:rFonts w:ascii="Lidl Font Pro BG" w:hAnsi="Lidl Font Pro BG"/>
          <w:lang w:val="bg-BG"/>
        </w:rPr>
        <w:t>доклад на проф.</w:t>
      </w:r>
      <w:r w:rsidRPr="00E8123D">
        <w:rPr>
          <w:rFonts w:ascii="Lidl Font Pro BG" w:hAnsi="Lidl Font Pro BG"/>
          <w:lang w:val="bg-BG"/>
        </w:rPr>
        <w:t xml:space="preserve"> Людмила Б. Иванова на тема </w:t>
      </w:r>
      <w:hyperlink r:id="rId8" w:history="1">
        <w:r w:rsidRPr="0057659E">
          <w:rPr>
            <w:rStyle w:val="Hyperlink"/>
            <w:rFonts w:ascii="Lidl Font Pro BG" w:hAnsi="Lidl Font Pro BG"/>
            <w:lang w:val="bg-BG"/>
          </w:rPr>
          <w:t>„Солта и захарта – дебнеща опасност за нашето здраве“</w:t>
        </w:r>
      </w:hyperlink>
      <w:r>
        <w:rPr>
          <w:rFonts w:ascii="Lidl Font Pro BG" w:hAnsi="Lidl Font Pro BG"/>
          <w:lang w:val="bg-BG"/>
        </w:rPr>
        <w:t>.</w:t>
      </w:r>
      <w:r w:rsidRPr="00BA6445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>Промяна</w:t>
      </w:r>
      <w:r w:rsidR="000D6146">
        <w:rPr>
          <w:rFonts w:ascii="Lidl Font Pro BG" w:hAnsi="Lidl Font Pro BG"/>
          <w:lang w:val="bg-BG"/>
        </w:rPr>
        <w:t>та</w:t>
      </w:r>
      <w:r>
        <w:rPr>
          <w:rFonts w:ascii="Lidl Font Pro BG" w:hAnsi="Lidl Font Pro BG"/>
          <w:lang w:val="bg-BG"/>
        </w:rPr>
        <w:t xml:space="preserve"> на рецептите</w:t>
      </w:r>
      <w:r w:rsidRPr="00F35199">
        <w:rPr>
          <w:rFonts w:ascii="Lidl Font Pro BG" w:hAnsi="Lidl Font Pro BG"/>
          <w:lang w:val="bg-BG"/>
        </w:rPr>
        <w:t xml:space="preserve"> </w:t>
      </w:r>
      <w:r w:rsidRPr="00BA6445">
        <w:rPr>
          <w:rFonts w:ascii="Lidl Font Pro BG" w:hAnsi="Lidl Font Pro BG"/>
          <w:lang w:val="bg-BG"/>
        </w:rPr>
        <w:t>в посока намаляване на добавената сол и захар</w:t>
      </w:r>
      <w:r w:rsidR="000D6146">
        <w:rPr>
          <w:rFonts w:ascii="Lidl Font Pro BG" w:hAnsi="Lidl Font Pro BG"/>
          <w:lang w:val="bg-BG"/>
        </w:rPr>
        <w:t xml:space="preserve"> е</w:t>
      </w:r>
      <w:r w:rsidRPr="00BA6445">
        <w:rPr>
          <w:rFonts w:ascii="Lidl Font Pro BG" w:hAnsi="Lidl Font Pro BG"/>
          <w:lang w:val="bg-BG"/>
        </w:rPr>
        <w:t xml:space="preserve"> в полза на опазване на здравето на потребителите и </w:t>
      </w:r>
      <w:r w:rsidR="000D6146">
        <w:rPr>
          <w:rFonts w:ascii="Lidl Font Pro BG" w:hAnsi="Lidl Font Pro BG"/>
          <w:lang w:val="bg-BG"/>
        </w:rPr>
        <w:t>е</w:t>
      </w:r>
      <w:r w:rsidRPr="00BA6445">
        <w:rPr>
          <w:rFonts w:ascii="Lidl Font Pro BG" w:hAnsi="Lidl Font Pro BG"/>
          <w:lang w:val="bg-BG"/>
        </w:rPr>
        <w:t xml:space="preserve"> в съответствие с целите и изискванията на СЗО. </w:t>
      </w:r>
    </w:p>
    <w:p w14:paraId="5DC41A1D" w14:textId="77777777" w:rsidR="00BA6445" w:rsidRDefault="00BA6445" w:rsidP="00A869FC">
      <w:pPr>
        <w:spacing w:after="0" w:line="240" w:lineRule="auto"/>
        <w:jc w:val="both"/>
        <w:rPr>
          <w:rFonts w:ascii="Lidl Font Pro BG" w:hAnsi="Lidl Font Pro BG"/>
          <w:lang w:val="bg-BG"/>
        </w:rPr>
      </w:pPr>
    </w:p>
    <w:p w14:paraId="594E4B11" w14:textId="051E2EFB" w:rsidR="00311198" w:rsidRPr="006C6680" w:rsidRDefault="00311198" w:rsidP="00311198">
      <w:pPr>
        <w:spacing w:after="0" w:line="240" w:lineRule="auto"/>
        <w:jc w:val="both"/>
        <w:rPr>
          <w:rFonts w:ascii="Lidl Font Pro BG" w:hAnsi="Lidl Font Pro BG"/>
          <w:lang w:val="bg-BG"/>
        </w:rPr>
      </w:pPr>
      <w:r>
        <w:rPr>
          <w:rFonts w:ascii="Lidl Font Pro BG" w:hAnsi="Lidl Font Pro BG"/>
          <w:lang w:val="bg-BG"/>
        </w:rPr>
        <w:t xml:space="preserve">Част от продуктите с </w:t>
      </w:r>
      <w:r w:rsidR="005001BA">
        <w:rPr>
          <w:rFonts w:ascii="Lidl Font Pro BG" w:hAnsi="Lidl Font Pro BG"/>
          <w:lang w:val="bg-BG"/>
        </w:rPr>
        <w:t xml:space="preserve">по-малко добавена </w:t>
      </w:r>
      <w:r>
        <w:rPr>
          <w:rFonts w:ascii="Lidl Font Pro BG" w:hAnsi="Lidl Font Pro BG"/>
          <w:lang w:val="bg-BG"/>
        </w:rPr>
        <w:t xml:space="preserve">захар </w:t>
      </w:r>
      <w:r w:rsidR="002336E2">
        <w:rPr>
          <w:rFonts w:ascii="Lidl Font Pro BG" w:hAnsi="Lidl Font Pro BG"/>
          <w:lang w:val="bg-BG"/>
        </w:rPr>
        <w:t xml:space="preserve">спрямо първоначалната им рецепта, </w:t>
      </w:r>
      <w:r>
        <w:rPr>
          <w:rFonts w:ascii="Lidl Font Pro BG" w:hAnsi="Lidl Font Pro BG"/>
          <w:lang w:val="bg-BG"/>
        </w:rPr>
        <w:t xml:space="preserve">които клиентите вече могат да открият в магазините на </w:t>
      </w:r>
      <w:r>
        <w:rPr>
          <w:rFonts w:ascii="Lidl Font Pro BG" w:hAnsi="Lidl Font Pro BG"/>
        </w:rPr>
        <w:t>Lidl</w:t>
      </w:r>
      <w:r>
        <w:rPr>
          <w:rFonts w:ascii="Lidl Font Pro BG" w:hAnsi="Lidl Font Pro BG"/>
          <w:lang w:val="bg-BG"/>
        </w:rPr>
        <w:t>, са</w:t>
      </w:r>
      <w:r w:rsidRPr="004949C1">
        <w:rPr>
          <w:rFonts w:ascii="Lidl Font Pro BG" w:hAnsi="Lidl Font Pro BG"/>
          <w:lang w:val="bg-BG"/>
        </w:rPr>
        <w:t xml:space="preserve"> любимия</w:t>
      </w:r>
      <w:r w:rsidR="00A25A52">
        <w:rPr>
          <w:rFonts w:ascii="Lidl Font Pro BG" w:hAnsi="Lidl Font Pro BG"/>
          <w:lang w:val="bg-BG"/>
        </w:rPr>
        <w:t>т</w:t>
      </w:r>
      <w:r w:rsidRPr="004949C1">
        <w:rPr>
          <w:rFonts w:ascii="Lidl Font Pro BG" w:hAnsi="Lidl Font Pro BG"/>
          <w:lang w:val="bg-BG"/>
        </w:rPr>
        <w:t xml:space="preserve"> шоколадов пудинг </w:t>
      </w:r>
      <w:proofErr w:type="spellStart"/>
      <w:r w:rsidRPr="004949C1">
        <w:rPr>
          <w:rFonts w:ascii="Lidl Font Pro BG" w:hAnsi="Lidl Font Pro BG"/>
          <w:lang w:val="bg-BG"/>
        </w:rPr>
        <w:t>Milbona</w:t>
      </w:r>
      <w:proofErr w:type="spellEnd"/>
      <w:r w:rsidRPr="004949C1">
        <w:rPr>
          <w:rFonts w:ascii="Lidl Font Pro BG" w:hAnsi="Lidl Font Pro BG"/>
          <w:lang w:val="bg-BG"/>
        </w:rPr>
        <w:t xml:space="preserve">, кетчуп </w:t>
      </w:r>
      <w:proofErr w:type="spellStart"/>
      <w:r w:rsidRPr="004949C1">
        <w:rPr>
          <w:rFonts w:ascii="Lidl Font Pro BG" w:hAnsi="Lidl Font Pro BG"/>
          <w:lang w:val="bg-BG"/>
        </w:rPr>
        <w:t>Kania</w:t>
      </w:r>
      <w:proofErr w:type="spellEnd"/>
      <w:r w:rsidRPr="004949C1">
        <w:rPr>
          <w:rFonts w:ascii="Lidl Font Pro BG" w:hAnsi="Lidl Font Pro BG"/>
          <w:lang w:val="bg-BG"/>
        </w:rPr>
        <w:t xml:space="preserve"> </w:t>
      </w:r>
      <w:proofErr w:type="spellStart"/>
      <w:r w:rsidRPr="004949C1">
        <w:rPr>
          <w:rFonts w:ascii="Lidl Font Pro BG" w:hAnsi="Lidl Font Pro BG"/>
          <w:lang w:val="bg-BG"/>
        </w:rPr>
        <w:t>Junior</w:t>
      </w:r>
      <w:proofErr w:type="spellEnd"/>
      <w:r>
        <w:rPr>
          <w:rFonts w:ascii="Lidl Font Pro BG" w:hAnsi="Lidl Font Pro BG"/>
          <w:lang w:val="bg-BG"/>
        </w:rPr>
        <w:t xml:space="preserve">, нектар от праскова </w:t>
      </w:r>
      <w:proofErr w:type="spellStart"/>
      <w:r>
        <w:rPr>
          <w:rFonts w:ascii="Lidl Font Pro BG" w:hAnsi="Lidl Font Pro BG"/>
        </w:rPr>
        <w:t>Solevita</w:t>
      </w:r>
      <w:proofErr w:type="spellEnd"/>
      <w:r>
        <w:rPr>
          <w:rFonts w:ascii="Lidl Font Pro BG" w:hAnsi="Lidl Font Pro BG"/>
          <w:lang w:val="bg-BG"/>
        </w:rPr>
        <w:t>,</w:t>
      </w:r>
      <w:r w:rsidRPr="004949C1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>както</w:t>
      </w:r>
      <w:r w:rsidRPr="004949C1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 xml:space="preserve">и </w:t>
      </w:r>
      <w:r w:rsidRPr="004949C1">
        <w:rPr>
          <w:rFonts w:ascii="Lidl Font Pro BG" w:hAnsi="Lidl Font Pro BG"/>
          <w:lang w:val="bg-BG"/>
        </w:rPr>
        <w:t xml:space="preserve">йогурт с плодове </w:t>
      </w:r>
      <w:proofErr w:type="spellStart"/>
      <w:r w:rsidRPr="004949C1">
        <w:rPr>
          <w:rFonts w:ascii="Lidl Font Pro BG" w:hAnsi="Lidl Font Pro BG"/>
          <w:lang w:val="bg-BG"/>
        </w:rPr>
        <w:t>Pilos</w:t>
      </w:r>
      <w:proofErr w:type="spellEnd"/>
      <w:r w:rsidRPr="004949C1">
        <w:rPr>
          <w:rFonts w:ascii="Lidl Font Pro BG" w:hAnsi="Lidl Font Pro BG"/>
          <w:lang w:val="bg-BG"/>
        </w:rPr>
        <w:t xml:space="preserve">. По-малко добавена сол </w:t>
      </w:r>
      <w:r w:rsidR="002336E2">
        <w:rPr>
          <w:rFonts w:ascii="Lidl Font Pro BG" w:hAnsi="Lidl Font Pro BG"/>
          <w:lang w:val="bg-BG"/>
        </w:rPr>
        <w:t>спрямо</w:t>
      </w:r>
      <w:r w:rsidR="006D66B0">
        <w:rPr>
          <w:rFonts w:ascii="Lidl Font Pro BG" w:hAnsi="Lidl Font Pro BG"/>
          <w:lang w:val="bg-BG"/>
        </w:rPr>
        <w:t xml:space="preserve"> </w:t>
      </w:r>
      <w:r w:rsidR="002336E2">
        <w:rPr>
          <w:rFonts w:ascii="Lidl Font Pro BG" w:hAnsi="Lidl Font Pro BG"/>
          <w:lang w:val="bg-BG"/>
        </w:rPr>
        <w:t>първоначалн</w:t>
      </w:r>
      <w:r w:rsidR="006D66B0">
        <w:rPr>
          <w:rFonts w:ascii="Lidl Font Pro BG" w:hAnsi="Lidl Font Pro BG"/>
          <w:lang w:val="bg-BG"/>
        </w:rPr>
        <w:t>ия</w:t>
      </w:r>
      <w:r w:rsidR="002336E2">
        <w:rPr>
          <w:rFonts w:ascii="Lidl Font Pro BG" w:hAnsi="Lidl Font Pro BG"/>
          <w:lang w:val="bg-BG"/>
        </w:rPr>
        <w:t xml:space="preserve"> им състав,</w:t>
      </w:r>
      <w:r w:rsidR="002336E2" w:rsidRPr="004949C1">
        <w:rPr>
          <w:rFonts w:ascii="Lidl Font Pro BG" w:hAnsi="Lidl Font Pro BG"/>
          <w:lang w:val="bg-BG"/>
        </w:rPr>
        <w:t xml:space="preserve"> </w:t>
      </w:r>
      <w:r w:rsidRPr="004949C1">
        <w:rPr>
          <w:rFonts w:ascii="Lidl Font Pro BG" w:hAnsi="Lidl Font Pro BG"/>
          <w:lang w:val="bg-BG"/>
        </w:rPr>
        <w:t xml:space="preserve">пък има </w:t>
      </w:r>
      <w:r>
        <w:rPr>
          <w:rFonts w:ascii="Lidl Font Pro BG" w:hAnsi="Lidl Font Pro BG"/>
          <w:lang w:val="bg-BG"/>
        </w:rPr>
        <w:t xml:space="preserve">в нежния сметанов крем за мазане </w:t>
      </w:r>
      <w:proofErr w:type="spellStart"/>
      <w:r>
        <w:rPr>
          <w:rFonts w:ascii="Lidl Font Pro BG" w:hAnsi="Lidl Font Pro BG"/>
        </w:rPr>
        <w:t>Pilos</w:t>
      </w:r>
      <w:proofErr w:type="spellEnd"/>
      <w:r w:rsidRPr="002F2D1B">
        <w:rPr>
          <w:rFonts w:ascii="Lidl Font Pro BG" w:hAnsi="Lidl Font Pro BG"/>
          <w:lang w:val="bg-BG"/>
        </w:rPr>
        <w:t xml:space="preserve">, </w:t>
      </w:r>
      <w:r>
        <w:rPr>
          <w:rFonts w:ascii="Lidl Font Pro BG" w:hAnsi="Lidl Font Pro BG"/>
          <w:lang w:val="bg-BG"/>
        </w:rPr>
        <w:t>кайма смес,</w:t>
      </w:r>
      <w:r w:rsidRPr="002F2D1B">
        <w:rPr>
          <w:rFonts w:ascii="Lidl Font Pro BG" w:hAnsi="Lidl Font Pro BG"/>
          <w:lang w:val="bg-BG"/>
        </w:rPr>
        <w:t xml:space="preserve"> </w:t>
      </w:r>
      <w:r w:rsidRPr="004949C1">
        <w:rPr>
          <w:rFonts w:ascii="Lidl Font Pro BG" w:hAnsi="Lidl Font Pro BG"/>
          <w:lang w:val="bg-BG"/>
        </w:rPr>
        <w:t>избрани видове хляб и някои колбаси собствена марка</w:t>
      </w:r>
      <w:r>
        <w:rPr>
          <w:rFonts w:ascii="Lidl Font Pro BG" w:hAnsi="Lidl Font Pro BG"/>
          <w:lang w:val="bg-BG"/>
        </w:rPr>
        <w:t xml:space="preserve">, а едромляната лютеница </w:t>
      </w:r>
      <w:proofErr w:type="spellStart"/>
      <w:r>
        <w:rPr>
          <w:rFonts w:ascii="Lidl Font Pro BG" w:hAnsi="Lidl Font Pro BG"/>
        </w:rPr>
        <w:t>Freshona</w:t>
      </w:r>
      <w:proofErr w:type="spellEnd"/>
      <w:r>
        <w:rPr>
          <w:rFonts w:ascii="Lidl Font Pro BG" w:hAnsi="Lidl Font Pro BG"/>
          <w:lang w:val="bg-BG"/>
        </w:rPr>
        <w:t xml:space="preserve">, е не само с по-малко сол, но и с </w:t>
      </w:r>
      <w:r w:rsidR="005001BA">
        <w:rPr>
          <w:rFonts w:ascii="Lidl Font Pro BG" w:hAnsi="Lidl Font Pro BG"/>
          <w:lang w:val="bg-BG"/>
        </w:rPr>
        <w:t xml:space="preserve">по-малко </w:t>
      </w:r>
      <w:r>
        <w:rPr>
          <w:rFonts w:ascii="Lidl Font Pro BG" w:hAnsi="Lidl Font Pro BG"/>
          <w:lang w:val="bg-BG"/>
        </w:rPr>
        <w:t>добавена захар.</w:t>
      </w:r>
    </w:p>
    <w:p w14:paraId="48F77B9E" w14:textId="77777777" w:rsidR="00311198" w:rsidRDefault="00311198" w:rsidP="00AA0CA1">
      <w:pPr>
        <w:spacing w:after="0" w:line="240" w:lineRule="auto"/>
        <w:jc w:val="both"/>
        <w:rPr>
          <w:rFonts w:ascii="Lidl Font Pro BG" w:hAnsi="Lidl Font Pro BG"/>
          <w:lang w:val="bg-BG"/>
        </w:rPr>
      </w:pPr>
    </w:p>
    <w:p w14:paraId="2AA8C431" w14:textId="09D41E2F" w:rsidR="001908BB" w:rsidRPr="004949C1" w:rsidRDefault="00AA0CA1" w:rsidP="001908BB">
      <w:pPr>
        <w:spacing w:after="0" w:line="240" w:lineRule="auto"/>
        <w:jc w:val="both"/>
        <w:rPr>
          <w:rFonts w:ascii="Lidl Font Pro BG" w:hAnsi="Lidl Font Pro BG"/>
          <w:lang w:val="bg-BG"/>
        </w:rPr>
      </w:pPr>
      <w:r>
        <w:rPr>
          <w:rFonts w:ascii="Lidl Font Pro BG" w:hAnsi="Lidl Font Pro BG"/>
          <w:lang w:val="bg-BG"/>
        </w:rPr>
        <w:t>Компанията работи</w:t>
      </w:r>
      <w:r w:rsidR="005F0D1C">
        <w:rPr>
          <w:rFonts w:ascii="Lidl Font Pro BG" w:hAnsi="Lidl Font Pro BG"/>
          <w:lang w:val="bg-BG"/>
        </w:rPr>
        <w:t xml:space="preserve"> </w:t>
      </w:r>
      <w:r w:rsidR="007A6875">
        <w:rPr>
          <w:rFonts w:ascii="Lidl Font Pro BG" w:hAnsi="Lidl Font Pro BG"/>
          <w:lang w:val="bg-BG"/>
        </w:rPr>
        <w:t>усилено</w:t>
      </w:r>
      <w:r w:rsidR="005F0D1C">
        <w:rPr>
          <w:rFonts w:ascii="Lidl Font Pro BG" w:hAnsi="Lidl Font Pro BG"/>
          <w:lang w:val="bg-BG"/>
        </w:rPr>
        <w:t xml:space="preserve"> не само върху намаляването на солта и захарта</w:t>
      </w:r>
      <w:r w:rsidR="007A6875">
        <w:rPr>
          <w:rFonts w:ascii="Lidl Font Pro BG" w:hAnsi="Lidl Font Pro BG"/>
          <w:lang w:val="bg-BG"/>
        </w:rPr>
        <w:t xml:space="preserve"> в желанието си да допринесе за едно по-балансирано хранене</w:t>
      </w:r>
      <w:r w:rsidR="005F0D1C">
        <w:rPr>
          <w:rFonts w:ascii="Lidl Font Pro BG" w:hAnsi="Lidl Font Pro BG"/>
          <w:lang w:val="bg-BG"/>
        </w:rPr>
        <w:t>, но и</w:t>
      </w:r>
      <w:r>
        <w:rPr>
          <w:rFonts w:ascii="Lidl Font Pro BG" w:hAnsi="Lidl Font Pro BG"/>
          <w:lang w:val="bg-BG"/>
        </w:rPr>
        <w:t xml:space="preserve"> в посока </w:t>
      </w:r>
      <w:r w:rsidR="005F0D1C">
        <w:rPr>
          <w:rFonts w:ascii="Lidl Font Pro BG" w:hAnsi="Lidl Font Pro BG"/>
          <w:lang w:val="bg-BG"/>
        </w:rPr>
        <w:t>запазване на вкусовите качества</w:t>
      </w:r>
      <w:r w:rsidR="006D66B0">
        <w:rPr>
          <w:rFonts w:ascii="Lidl Font Pro BG" w:hAnsi="Lidl Font Pro BG"/>
          <w:lang w:val="bg-BG"/>
        </w:rPr>
        <w:t xml:space="preserve"> на продуктите</w:t>
      </w:r>
      <w:r w:rsidR="005F0D1C">
        <w:rPr>
          <w:rFonts w:ascii="Lidl Font Pro BG" w:hAnsi="Lidl Font Pro BG"/>
          <w:lang w:val="bg-BG"/>
        </w:rPr>
        <w:t>, така че клиентите да не усетят разлика</w:t>
      </w:r>
      <w:r w:rsidR="007A6875">
        <w:rPr>
          <w:rFonts w:ascii="Lidl Font Pro BG" w:hAnsi="Lidl Font Pro BG"/>
          <w:lang w:val="bg-BG"/>
        </w:rPr>
        <w:t>, докато им се наслаждават</w:t>
      </w:r>
      <w:r w:rsidR="005F0D1C">
        <w:rPr>
          <w:rFonts w:ascii="Lidl Font Pro BG" w:hAnsi="Lidl Font Pro BG"/>
          <w:lang w:val="bg-BG"/>
        </w:rPr>
        <w:t>.</w:t>
      </w:r>
      <w:r w:rsidR="001908BB" w:rsidRPr="001908BB">
        <w:rPr>
          <w:rFonts w:ascii="Lidl Font Pro BG" w:hAnsi="Lidl Font Pro BG"/>
          <w:lang w:val="bg-BG"/>
        </w:rPr>
        <w:t xml:space="preserve"> </w:t>
      </w:r>
      <w:r w:rsidR="001908BB">
        <w:rPr>
          <w:rFonts w:ascii="Lidl Font Pro BG" w:hAnsi="Lidl Font Pro BG"/>
          <w:lang w:val="bg-BG"/>
        </w:rPr>
        <w:t xml:space="preserve">Плановете на веригата са да продължи активно да </w:t>
      </w:r>
      <w:r w:rsidR="000D6146">
        <w:rPr>
          <w:rFonts w:ascii="Lidl Font Pro BG" w:hAnsi="Lidl Font Pro BG"/>
          <w:lang w:val="bg-BG"/>
        </w:rPr>
        <w:t>подобрява</w:t>
      </w:r>
      <w:r w:rsidR="001908BB" w:rsidRPr="007A6875">
        <w:rPr>
          <w:rFonts w:ascii="Lidl Font Pro BG" w:hAnsi="Lidl Font Pro BG"/>
          <w:lang w:val="bg-BG"/>
        </w:rPr>
        <w:t xml:space="preserve"> рецептите на своите продукти и</w:t>
      </w:r>
      <w:r w:rsidR="001908BB">
        <w:rPr>
          <w:rFonts w:ascii="Lidl Font Pro BG" w:hAnsi="Lidl Font Pro BG"/>
          <w:lang w:val="bg-BG"/>
        </w:rPr>
        <w:t xml:space="preserve"> </w:t>
      </w:r>
      <w:r w:rsidR="001908BB" w:rsidRPr="002F2D1B">
        <w:rPr>
          <w:rFonts w:ascii="Lidl Font Pro BG" w:hAnsi="Lidl Font Pro BG"/>
          <w:lang w:val="bg-BG"/>
        </w:rPr>
        <w:t>още тази година да разшири асортимент</w:t>
      </w:r>
      <w:r w:rsidR="001908BB">
        <w:rPr>
          <w:rFonts w:ascii="Lidl Font Pro BG" w:hAnsi="Lidl Font Pro BG"/>
          <w:lang w:val="bg-BG"/>
        </w:rPr>
        <w:t xml:space="preserve">а си от </w:t>
      </w:r>
      <w:r w:rsidR="00A756BF">
        <w:rPr>
          <w:rFonts w:ascii="Lidl Font Pro BG" w:hAnsi="Lidl Font Pro BG"/>
          <w:lang w:val="bg-BG"/>
        </w:rPr>
        <w:t>предложения</w:t>
      </w:r>
      <w:r w:rsidR="001908BB">
        <w:rPr>
          <w:rFonts w:ascii="Lidl Font Pro BG" w:hAnsi="Lidl Font Pro BG"/>
          <w:lang w:val="bg-BG"/>
        </w:rPr>
        <w:t xml:space="preserve"> с </w:t>
      </w:r>
      <w:r w:rsidR="00410AD8">
        <w:rPr>
          <w:rFonts w:ascii="Lidl Font Pro BG" w:hAnsi="Lidl Font Pro BG"/>
          <w:lang w:val="bg-BG"/>
        </w:rPr>
        <w:t xml:space="preserve">по-малко </w:t>
      </w:r>
      <w:r w:rsidR="001908BB">
        <w:rPr>
          <w:rFonts w:ascii="Lidl Font Pro BG" w:hAnsi="Lidl Font Pro BG"/>
          <w:lang w:val="bg-BG"/>
        </w:rPr>
        <w:t>добавена сол и захар</w:t>
      </w:r>
      <w:r w:rsidR="001908BB" w:rsidRPr="002F2D1B">
        <w:rPr>
          <w:rFonts w:ascii="Lidl Font Pro BG" w:hAnsi="Lidl Font Pro BG"/>
          <w:lang w:val="bg-BG"/>
        </w:rPr>
        <w:t>. За улеснение</w:t>
      </w:r>
      <w:r w:rsidR="00D34B7C">
        <w:rPr>
          <w:rFonts w:ascii="Lidl Font Pro BG" w:hAnsi="Lidl Font Pro BG"/>
          <w:lang w:val="bg-BG"/>
        </w:rPr>
        <w:t>,</w:t>
      </w:r>
      <w:r w:rsidR="001908BB" w:rsidRPr="002F2D1B">
        <w:rPr>
          <w:rFonts w:ascii="Lidl Font Pro BG" w:hAnsi="Lidl Font Pro BG"/>
          <w:lang w:val="bg-BG"/>
        </w:rPr>
        <w:t xml:space="preserve"> всички подобрения са обозначени в брошурата и сайта на </w:t>
      </w:r>
      <w:r w:rsidR="001908BB">
        <w:rPr>
          <w:rFonts w:ascii="Lidl Font Pro BG" w:hAnsi="Lidl Font Pro BG"/>
          <w:lang w:val="bg-BG"/>
        </w:rPr>
        <w:t>веригата, така че клиентите да могат да видят</w:t>
      </w:r>
      <w:r w:rsidR="001908BB" w:rsidRPr="002F2D1B">
        <w:rPr>
          <w:rFonts w:ascii="Lidl Font Pro BG" w:hAnsi="Lidl Font Pro BG"/>
          <w:lang w:val="bg-BG"/>
        </w:rPr>
        <w:t xml:space="preserve"> стойността на намаление</w:t>
      </w:r>
      <w:r w:rsidR="001908BB">
        <w:rPr>
          <w:rFonts w:ascii="Lidl Font Pro BG" w:hAnsi="Lidl Font Pro BG"/>
          <w:lang w:val="bg-BG"/>
        </w:rPr>
        <w:t>то</w:t>
      </w:r>
      <w:r w:rsidR="001908BB" w:rsidRPr="002F2D1B">
        <w:rPr>
          <w:rFonts w:ascii="Lidl Font Pro BG" w:hAnsi="Lidl Font Pro BG"/>
          <w:lang w:val="bg-BG"/>
        </w:rPr>
        <w:t xml:space="preserve"> в </w:t>
      </w:r>
      <w:r w:rsidR="001908BB">
        <w:rPr>
          <w:rFonts w:ascii="Lidl Font Pro BG" w:hAnsi="Lidl Font Pro BG"/>
          <w:lang w:val="bg-BG"/>
        </w:rPr>
        <w:t>проценти</w:t>
      </w:r>
      <w:r w:rsidR="001908BB" w:rsidRPr="002F2D1B">
        <w:rPr>
          <w:rFonts w:ascii="Lidl Font Pro BG" w:hAnsi="Lidl Font Pro BG"/>
          <w:lang w:val="bg-BG"/>
        </w:rPr>
        <w:t>.</w:t>
      </w:r>
    </w:p>
    <w:p w14:paraId="1E17D1E4" w14:textId="063F67AA" w:rsidR="002F2D1B" w:rsidRDefault="002F2D1B" w:rsidP="00087A48">
      <w:pPr>
        <w:spacing w:after="0" w:line="240" w:lineRule="auto"/>
        <w:jc w:val="both"/>
        <w:rPr>
          <w:rFonts w:ascii="Lidl Font Pro BG" w:hAnsi="Lidl Font Pro BG"/>
          <w:lang w:val="bg-BG"/>
        </w:rPr>
      </w:pPr>
    </w:p>
    <w:p w14:paraId="00A7053A" w14:textId="77777777" w:rsidR="00F35199" w:rsidRDefault="00F35199" w:rsidP="00087A48">
      <w:pPr>
        <w:spacing w:after="0" w:line="240" w:lineRule="auto"/>
        <w:jc w:val="both"/>
        <w:rPr>
          <w:rFonts w:ascii="Lidl Font Pro BG" w:hAnsi="Lidl Font Pro BG"/>
          <w:lang w:val="bg-BG"/>
        </w:rPr>
      </w:pPr>
    </w:p>
    <w:p w14:paraId="14832664" w14:textId="48A71FC5" w:rsidR="0088778A" w:rsidRDefault="0088778A" w:rsidP="00087A48">
      <w:pPr>
        <w:spacing w:after="0" w:line="240" w:lineRule="auto"/>
        <w:jc w:val="both"/>
        <w:rPr>
          <w:rFonts w:ascii="Lidl Font Pro BG" w:hAnsi="Lidl Font Pro BG"/>
          <w:lang w:val="bg-BG"/>
        </w:rPr>
      </w:pPr>
      <w:r w:rsidRPr="004949C1">
        <w:rPr>
          <w:rFonts w:ascii="Lidl Font Pro BG" w:hAnsi="Lidl Font Pro BG"/>
          <w:lang w:val="bg-BG"/>
        </w:rPr>
        <w:t xml:space="preserve">Повече информация вижте на: </w:t>
      </w:r>
      <w:hyperlink r:id="rId9" w:history="1">
        <w:r w:rsidR="00CA6E23" w:rsidRPr="004949C1">
          <w:rPr>
            <w:rStyle w:val="Hyperlink"/>
            <w:rFonts w:ascii="Lidl Font Pro BG" w:hAnsi="Lidl Font Pro BG"/>
            <w:lang w:val="bg-BG"/>
          </w:rPr>
          <w:t>По-малко сол и захар - www.lidl.bg</w:t>
        </w:r>
      </w:hyperlink>
    </w:p>
    <w:p w14:paraId="4E7AA720" w14:textId="77777777" w:rsidR="006C6680" w:rsidRPr="004949C1" w:rsidRDefault="006C6680" w:rsidP="00087A48">
      <w:pPr>
        <w:spacing w:after="0" w:line="240" w:lineRule="auto"/>
        <w:jc w:val="both"/>
        <w:rPr>
          <w:rFonts w:ascii="Lidl Font Pro BG" w:hAnsi="Lidl Font Pro BG"/>
          <w:lang w:val="bg-BG"/>
        </w:rPr>
      </w:pPr>
    </w:p>
    <w:p w14:paraId="18749013" w14:textId="582A62EC" w:rsidR="00984C30" w:rsidRPr="004949C1" w:rsidRDefault="00984C30" w:rsidP="00087A48">
      <w:pPr>
        <w:spacing w:after="0" w:line="240" w:lineRule="auto"/>
        <w:jc w:val="both"/>
        <w:rPr>
          <w:rFonts w:ascii="Lidl Font Pro BG" w:eastAsia="Lidl Font Pro BG" w:hAnsi="Lidl Font Pro BG"/>
          <w:b/>
          <w:bCs/>
          <w:i/>
          <w:iCs/>
          <w:lang w:val="bg-BG"/>
        </w:rPr>
      </w:pPr>
      <w:r w:rsidRPr="004949C1">
        <w:rPr>
          <w:rFonts w:ascii="Lidl Font Pro BG" w:eastAsia="Lidl Font Pro BG" w:hAnsi="Lidl Font Pro BG"/>
          <w:b/>
          <w:bCs/>
          <w:i/>
          <w:iCs/>
          <w:lang w:val="bg-BG"/>
        </w:rPr>
        <w:t xml:space="preserve">За Лидл България </w:t>
      </w:r>
    </w:p>
    <w:p w14:paraId="4AC7E42C" w14:textId="77777777" w:rsidR="00984C30" w:rsidRPr="004949C1" w:rsidRDefault="00984C30" w:rsidP="00087A48">
      <w:pPr>
        <w:spacing w:after="0" w:line="240" w:lineRule="auto"/>
        <w:jc w:val="both"/>
        <w:rPr>
          <w:rFonts w:ascii="Lidl Font Pro BG" w:eastAsia="Lidl Font Pro BG" w:hAnsi="Lidl Font Pro BG"/>
          <w:i/>
          <w:iCs/>
          <w:lang w:val="bg-BG"/>
        </w:rPr>
      </w:pPr>
      <w:proofErr w:type="spellStart"/>
      <w:r w:rsidRPr="004949C1">
        <w:rPr>
          <w:rFonts w:ascii="Lidl Font Pro BG" w:eastAsia="Lidl Font Pro BG" w:hAnsi="Lidl Font Pro BG"/>
          <w:i/>
          <w:iCs/>
          <w:lang w:val="bg-BG"/>
        </w:rPr>
        <w:lastRenderedPageBreak/>
        <w:t>Lidl</w:t>
      </w:r>
      <w:proofErr w:type="spellEnd"/>
      <w:r w:rsidRPr="004949C1">
        <w:rPr>
          <w:rFonts w:ascii="Lidl Font Pro BG" w:eastAsia="Lidl Font Pro BG" w:hAnsi="Lidl Font Pro BG"/>
          <w:i/>
          <w:iCs/>
          <w:lang w:val="bg-BG"/>
        </w:rPr>
        <w:t xml:space="preserve"> е най-голямата верига магазини за хранителни стоки в Европа, част e от немската Schwarz Group и присъства в 31 държави. В България </w:t>
      </w:r>
      <w:proofErr w:type="spellStart"/>
      <w:r w:rsidRPr="004949C1">
        <w:rPr>
          <w:rFonts w:ascii="Lidl Font Pro BG" w:eastAsia="Lidl Font Pro BG" w:hAnsi="Lidl Font Pro BG"/>
          <w:i/>
          <w:iCs/>
          <w:lang w:val="bg-BG"/>
        </w:rPr>
        <w:t>Lidl</w:t>
      </w:r>
      <w:proofErr w:type="spellEnd"/>
      <w:r w:rsidRPr="004949C1">
        <w:rPr>
          <w:rFonts w:ascii="Lidl Font Pro BG" w:eastAsia="Lidl Font Pro BG" w:hAnsi="Lidl Font Pro BG"/>
          <w:i/>
          <w:iCs/>
          <w:lang w:val="bg-BG"/>
        </w:rPr>
        <w:t xml:space="preserve"> стартира своята дейност през 2010 г. Днес компанията има 111 магазина в 50 града и над 3700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 наложиха </w:t>
      </w:r>
      <w:proofErr w:type="spellStart"/>
      <w:r w:rsidRPr="004949C1">
        <w:rPr>
          <w:rFonts w:ascii="Lidl Font Pro BG" w:eastAsia="Lidl Font Pro BG" w:hAnsi="Lidl Font Pro BG"/>
          <w:i/>
          <w:iCs/>
          <w:lang w:val="bg-BG"/>
        </w:rPr>
        <w:t>Lidl</w:t>
      </w:r>
      <w:proofErr w:type="spellEnd"/>
      <w:r w:rsidRPr="004949C1">
        <w:rPr>
          <w:rFonts w:ascii="Lidl Font Pro BG" w:eastAsia="Lidl Font Pro BG" w:hAnsi="Lidl Font Pro BG"/>
          <w:i/>
          <w:iCs/>
          <w:lang w:val="bg-BG"/>
        </w:rPr>
        <w:t xml:space="preserve"> в България като смарт </w:t>
      </w:r>
      <w:proofErr w:type="spellStart"/>
      <w:r w:rsidRPr="004949C1">
        <w:rPr>
          <w:rFonts w:ascii="Lidl Font Pro BG" w:eastAsia="Lidl Font Pro BG" w:hAnsi="Lidl Font Pro BG"/>
          <w:i/>
          <w:iCs/>
          <w:lang w:val="bg-BG"/>
        </w:rPr>
        <w:t>дискаунтър</w:t>
      </w:r>
      <w:proofErr w:type="spellEnd"/>
      <w:r w:rsidRPr="004949C1">
        <w:rPr>
          <w:rFonts w:ascii="Lidl Font Pro BG" w:eastAsia="Lidl Font Pro BG" w:hAnsi="Lidl Font Pro BG"/>
          <w:i/>
          <w:iCs/>
          <w:lang w:val="bg-BG"/>
        </w:rPr>
        <w:t>, предлагащ високо качество на добра цена, и компания, която подхожда честно, отговорно, с мисъл и грижа за своите клиенти, служители, партньори, както и за околната среда.</w:t>
      </w:r>
    </w:p>
    <w:p w14:paraId="71B239EC" w14:textId="7FA849EC" w:rsidR="0088778A" w:rsidRPr="004949C1" w:rsidRDefault="0088778A" w:rsidP="00087A48">
      <w:pPr>
        <w:spacing w:after="0" w:line="240" w:lineRule="auto"/>
        <w:jc w:val="both"/>
        <w:rPr>
          <w:rFonts w:ascii="Lidl Font Pro BG" w:hAnsi="Lidl Font Pro BG"/>
          <w:i/>
          <w:iCs/>
          <w:lang w:val="bg-BG"/>
        </w:rPr>
      </w:pPr>
    </w:p>
    <w:sectPr w:rsidR="0088778A" w:rsidRPr="004949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0A53" w14:textId="77777777" w:rsidR="003751FA" w:rsidRDefault="003751FA" w:rsidP="002C667E">
      <w:pPr>
        <w:spacing w:after="0" w:line="240" w:lineRule="auto"/>
      </w:pPr>
      <w:r>
        <w:separator/>
      </w:r>
    </w:p>
  </w:endnote>
  <w:endnote w:type="continuationSeparator" w:id="0">
    <w:p w14:paraId="7442823C" w14:textId="77777777" w:rsidR="003751FA" w:rsidRDefault="003751FA" w:rsidP="002C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dl Font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9E6A" w14:textId="77777777" w:rsidR="003751FA" w:rsidRDefault="003751FA" w:rsidP="002C667E">
      <w:pPr>
        <w:spacing w:after="0" w:line="240" w:lineRule="auto"/>
      </w:pPr>
      <w:r>
        <w:separator/>
      </w:r>
    </w:p>
  </w:footnote>
  <w:footnote w:type="continuationSeparator" w:id="0">
    <w:p w14:paraId="0C726F54" w14:textId="77777777" w:rsidR="003751FA" w:rsidRDefault="003751FA" w:rsidP="002C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1F4F" w14:textId="77777777" w:rsidR="002C667E" w:rsidRDefault="002C667E" w:rsidP="002C667E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774D355" wp14:editId="07DC46B7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C99C4C" w14:textId="79661458" w:rsidR="002C667E" w:rsidRPr="002C667E" w:rsidRDefault="002C667E" w:rsidP="002C667E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28917E00" wp14:editId="709B7D38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F6"/>
    <w:rsid w:val="00002A02"/>
    <w:rsid w:val="0002481C"/>
    <w:rsid w:val="000502ED"/>
    <w:rsid w:val="00073F81"/>
    <w:rsid w:val="00087A48"/>
    <w:rsid w:val="000A6A69"/>
    <w:rsid w:val="000D6146"/>
    <w:rsid w:val="000F1796"/>
    <w:rsid w:val="00125C2E"/>
    <w:rsid w:val="001908BB"/>
    <w:rsid w:val="001E194E"/>
    <w:rsid w:val="001F1C3F"/>
    <w:rsid w:val="001F2853"/>
    <w:rsid w:val="002336E2"/>
    <w:rsid w:val="002517CE"/>
    <w:rsid w:val="00260EF3"/>
    <w:rsid w:val="00277415"/>
    <w:rsid w:val="002B3BF1"/>
    <w:rsid w:val="002C667E"/>
    <w:rsid w:val="002E010D"/>
    <w:rsid w:val="002F2D1B"/>
    <w:rsid w:val="00306CCD"/>
    <w:rsid w:val="00311198"/>
    <w:rsid w:val="003356D4"/>
    <w:rsid w:val="003751FA"/>
    <w:rsid w:val="003C02C2"/>
    <w:rsid w:val="003C3084"/>
    <w:rsid w:val="00410AD8"/>
    <w:rsid w:val="004949C1"/>
    <w:rsid w:val="0049603B"/>
    <w:rsid w:val="004C7057"/>
    <w:rsid w:val="004D53DC"/>
    <w:rsid w:val="004F6501"/>
    <w:rsid w:val="005001BA"/>
    <w:rsid w:val="00530942"/>
    <w:rsid w:val="005430D3"/>
    <w:rsid w:val="0057659E"/>
    <w:rsid w:val="005A4FCF"/>
    <w:rsid w:val="005B645B"/>
    <w:rsid w:val="005F0D1C"/>
    <w:rsid w:val="00657A5F"/>
    <w:rsid w:val="006630FA"/>
    <w:rsid w:val="006C6680"/>
    <w:rsid w:val="006D66B0"/>
    <w:rsid w:val="00735E86"/>
    <w:rsid w:val="007737D7"/>
    <w:rsid w:val="007A6875"/>
    <w:rsid w:val="007B56B8"/>
    <w:rsid w:val="0080120D"/>
    <w:rsid w:val="0080141D"/>
    <w:rsid w:val="0088778A"/>
    <w:rsid w:val="008C3A70"/>
    <w:rsid w:val="008C4480"/>
    <w:rsid w:val="008D545B"/>
    <w:rsid w:val="008E2DF4"/>
    <w:rsid w:val="008F60A3"/>
    <w:rsid w:val="0095106D"/>
    <w:rsid w:val="00963DC3"/>
    <w:rsid w:val="00984C30"/>
    <w:rsid w:val="009D39AD"/>
    <w:rsid w:val="009E331C"/>
    <w:rsid w:val="00A1253F"/>
    <w:rsid w:val="00A216FD"/>
    <w:rsid w:val="00A25A52"/>
    <w:rsid w:val="00A756BF"/>
    <w:rsid w:val="00A85A4A"/>
    <w:rsid w:val="00A869FC"/>
    <w:rsid w:val="00AA0CA1"/>
    <w:rsid w:val="00AC4603"/>
    <w:rsid w:val="00AD52E5"/>
    <w:rsid w:val="00AE14F1"/>
    <w:rsid w:val="00BA6445"/>
    <w:rsid w:val="00C0126F"/>
    <w:rsid w:val="00C1293D"/>
    <w:rsid w:val="00C20D25"/>
    <w:rsid w:val="00C34876"/>
    <w:rsid w:val="00C821F6"/>
    <w:rsid w:val="00CA6E23"/>
    <w:rsid w:val="00CC377B"/>
    <w:rsid w:val="00CE4488"/>
    <w:rsid w:val="00D03AF8"/>
    <w:rsid w:val="00D050D4"/>
    <w:rsid w:val="00D34B7C"/>
    <w:rsid w:val="00D377AB"/>
    <w:rsid w:val="00D630E5"/>
    <w:rsid w:val="00D72093"/>
    <w:rsid w:val="00D97B2A"/>
    <w:rsid w:val="00DB5255"/>
    <w:rsid w:val="00DD25A1"/>
    <w:rsid w:val="00E12945"/>
    <w:rsid w:val="00E42D50"/>
    <w:rsid w:val="00E8123D"/>
    <w:rsid w:val="00E83A0A"/>
    <w:rsid w:val="00E91D49"/>
    <w:rsid w:val="00EC123B"/>
    <w:rsid w:val="00EE775D"/>
    <w:rsid w:val="00F35199"/>
    <w:rsid w:val="00F408C8"/>
    <w:rsid w:val="00F41EDB"/>
    <w:rsid w:val="00F903C6"/>
    <w:rsid w:val="00FC5F38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764C"/>
  <w15:chartTrackingRefBased/>
  <w15:docId w15:val="{325847B5-0CE3-4825-9E62-A6AA46A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7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7E"/>
  </w:style>
  <w:style w:type="paragraph" w:styleId="Footer">
    <w:name w:val="footer"/>
    <w:basedOn w:val="Normal"/>
    <w:link w:val="FooterChar"/>
    <w:uiPriority w:val="99"/>
    <w:unhideWhenUsed/>
    <w:rsid w:val="002C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7E"/>
  </w:style>
  <w:style w:type="character" w:styleId="Strong">
    <w:name w:val="Strong"/>
    <w:basedOn w:val="DefaultParagraphFont"/>
    <w:uiPriority w:val="22"/>
    <w:qFormat/>
    <w:rsid w:val="00A85A4A"/>
    <w:rPr>
      <w:b/>
      <w:bCs/>
    </w:rPr>
  </w:style>
  <w:style w:type="paragraph" w:styleId="ListParagraph">
    <w:name w:val="List Paragraph"/>
    <w:basedOn w:val="Normal"/>
    <w:uiPriority w:val="34"/>
    <w:qFormat/>
    <w:rsid w:val="006C66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5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5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.bg/content/download/104668/file/Salt_sugar_3%20May2022_Final.%20docx.pdf?inLanguage=bg-BG&amp;versio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orate.lidl.bg/otgovornost/politika-za-racionalno-hrane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dl.bg/solizah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2752-E071-4E5E-B0F9-DC75F9F9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Lora Lazarova</cp:lastModifiedBy>
  <cp:revision>2</cp:revision>
  <cp:lastPrinted>2022-05-04T06:15:00Z</cp:lastPrinted>
  <dcterms:created xsi:type="dcterms:W3CDTF">2022-05-17T11:24:00Z</dcterms:created>
  <dcterms:modified xsi:type="dcterms:W3CDTF">2022-05-17T11:24:00Z</dcterms:modified>
</cp:coreProperties>
</file>